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7AA7" w14:textId="77777777" w:rsidR="00D766D2" w:rsidRDefault="00D766D2" w:rsidP="00DE0C32">
      <w:pPr>
        <w:pStyle w:val="Title"/>
        <w:tabs>
          <w:tab w:val="left" w:pos="7200"/>
          <w:tab w:val="left" w:pos="7920"/>
          <w:tab w:val="left" w:pos="8550"/>
        </w:tabs>
        <w:rPr>
          <w:rFonts w:ascii="Trebuchet MS" w:hAnsi="Trebuchet MS"/>
          <w:i w:val="0"/>
        </w:rPr>
      </w:pPr>
      <w:r>
        <w:rPr>
          <w:noProof/>
        </w:rPr>
        <w:drawing>
          <wp:inline distT="0" distB="0" distL="0" distR="0" wp14:anchorId="1BF8D4B3" wp14:editId="3D1EAF72">
            <wp:extent cx="819935" cy="516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3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CCC9" w14:textId="29FBD2E6" w:rsidR="00DE0C32" w:rsidRPr="00F77317" w:rsidRDefault="00DE0C32" w:rsidP="00DE0C32">
      <w:pPr>
        <w:pStyle w:val="Title"/>
        <w:tabs>
          <w:tab w:val="left" w:pos="7200"/>
          <w:tab w:val="left" w:pos="7920"/>
          <w:tab w:val="left" w:pos="8550"/>
        </w:tabs>
        <w:rPr>
          <w:rFonts w:ascii="Trebuchet MS" w:hAnsi="Trebuchet MS"/>
          <w:i w:val="0"/>
        </w:rPr>
      </w:pPr>
      <w:r w:rsidRPr="00F77317">
        <w:rPr>
          <w:rFonts w:ascii="Trebuchet MS" w:hAnsi="Trebuchet MS"/>
          <w:i w:val="0"/>
        </w:rPr>
        <w:t>Hy-Line</w:t>
      </w:r>
      <w:r w:rsidR="00437020" w:rsidRPr="00F77317">
        <w:rPr>
          <w:rFonts w:ascii="Trebuchet MS" w:hAnsi="Trebuchet MS"/>
          <w:i w:val="0"/>
        </w:rPr>
        <w:t xml:space="preserve"> International</w:t>
      </w:r>
    </w:p>
    <w:p w14:paraId="6E351DEC" w14:textId="77777777" w:rsidR="007C20C0" w:rsidRPr="00655F7E" w:rsidRDefault="007C20C0">
      <w:pPr>
        <w:pStyle w:val="Subtitle"/>
        <w:ind w:left="1440" w:firstLine="720"/>
        <w:rPr>
          <w:rFonts w:ascii="Georgia" w:hAnsi="Georgia" w:cs="Arial"/>
          <w:b w:val="0"/>
          <w:i w:val="0"/>
          <w:sz w:val="20"/>
        </w:rPr>
      </w:pPr>
    </w:p>
    <w:p w14:paraId="06C9DDF3" w14:textId="69F4C379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360"/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i w:val="0"/>
          <w:sz w:val="20"/>
        </w:rPr>
      </w:pPr>
      <w:smartTag w:uri="urn:schemas-microsoft-com:office:smarttags" w:element="stockticker">
        <w:r w:rsidRPr="00655F7E">
          <w:rPr>
            <w:rFonts w:ascii="Trebuchet MS" w:hAnsi="Trebuchet MS" w:cs="Arial"/>
            <w:i w:val="0"/>
            <w:sz w:val="20"/>
          </w:rPr>
          <w:t>JOB</w:t>
        </w:r>
      </w:smartTag>
      <w:r w:rsidRPr="00655F7E">
        <w:rPr>
          <w:rFonts w:ascii="Trebuchet MS" w:hAnsi="Trebuchet MS" w:cs="Arial"/>
          <w:i w:val="0"/>
          <w:sz w:val="20"/>
        </w:rPr>
        <w:t xml:space="preserve"> TITLE</w:t>
      </w:r>
      <w:r w:rsidR="00CC3B58" w:rsidRPr="00655F7E">
        <w:rPr>
          <w:rFonts w:ascii="Trebuchet MS" w:hAnsi="Trebuchet MS" w:cs="Arial"/>
          <w:i w:val="0"/>
          <w:sz w:val="20"/>
        </w:rPr>
        <w:t>:</w:t>
      </w:r>
      <w:r w:rsidR="00CC3B58">
        <w:rPr>
          <w:rFonts w:ascii="Trebuchet MS" w:hAnsi="Trebuchet MS" w:cs="Arial"/>
          <w:i w:val="0"/>
          <w:sz w:val="20"/>
        </w:rPr>
        <w:t xml:space="preserve"> </w:t>
      </w:r>
      <w:r w:rsidR="00F556BF">
        <w:rPr>
          <w:rFonts w:ascii="Trebuchet MS" w:hAnsi="Trebuchet MS" w:cs="Arial"/>
          <w:i w:val="0"/>
          <w:sz w:val="20"/>
        </w:rPr>
        <w:t>Accounting Specialist</w:t>
      </w:r>
      <w:r w:rsidRPr="00655F7E">
        <w:rPr>
          <w:rFonts w:ascii="Trebuchet MS" w:hAnsi="Trebuchet MS" w:cs="Arial"/>
          <w:i w:val="0"/>
          <w:sz w:val="20"/>
        </w:rPr>
        <w:tab/>
        <w:t>LOCATION:</w:t>
      </w:r>
      <w:r w:rsidRPr="00655F7E">
        <w:rPr>
          <w:rFonts w:ascii="Trebuchet MS" w:hAnsi="Trebuchet MS" w:cs="Arial"/>
          <w:b w:val="0"/>
          <w:i w:val="0"/>
          <w:sz w:val="20"/>
        </w:rPr>
        <w:t xml:space="preserve"> </w:t>
      </w:r>
      <w:r w:rsidR="00976621">
        <w:rPr>
          <w:rFonts w:ascii="Trebuchet MS" w:hAnsi="Trebuchet MS" w:cs="Arial"/>
          <w:b w:val="0"/>
          <w:i w:val="0"/>
          <w:sz w:val="20"/>
        </w:rPr>
        <w:t>Hy-Line International</w:t>
      </w:r>
    </w:p>
    <w:p w14:paraId="09546675" w14:textId="77777777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i w:val="0"/>
          <w:sz w:val="20"/>
        </w:rPr>
      </w:pPr>
    </w:p>
    <w:p w14:paraId="05EB4C4E" w14:textId="7381AEDF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bCs/>
          <w:i w:val="0"/>
          <w:sz w:val="20"/>
        </w:rPr>
      </w:pPr>
      <w:r w:rsidRPr="00655F7E">
        <w:rPr>
          <w:rFonts w:ascii="Trebuchet MS" w:hAnsi="Trebuchet MS" w:cs="Arial"/>
          <w:i w:val="0"/>
          <w:sz w:val="20"/>
        </w:rPr>
        <w:t>INCUMBENT:</w:t>
      </w:r>
      <w:r w:rsidR="00655F7E" w:rsidRPr="00655F7E">
        <w:rPr>
          <w:rFonts w:ascii="Trebuchet MS" w:hAnsi="Trebuchet MS" w:cs="Arial"/>
          <w:i w:val="0"/>
          <w:sz w:val="20"/>
        </w:rPr>
        <w:t xml:space="preserve"> </w:t>
      </w:r>
      <w:r w:rsidR="00C076C1">
        <w:rPr>
          <w:rFonts w:ascii="Trebuchet MS" w:hAnsi="Trebuchet MS" w:cs="Arial"/>
          <w:i w:val="0"/>
          <w:sz w:val="20"/>
        </w:rPr>
        <w:t>Single</w:t>
      </w:r>
      <w:r w:rsidR="00C27EF1">
        <w:rPr>
          <w:rFonts w:ascii="Trebuchet MS" w:hAnsi="Trebuchet MS" w:cs="Arial"/>
          <w:i w:val="0"/>
          <w:sz w:val="20"/>
        </w:rPr>
        <w:tab/>
      </w:r>
      <w:r w:rsidRPr="00655F7E">
        <w:rPr>
          <w:rFonts w:ascii="Trebuchet MS" w:hAnsi="Trebuchet MS" w:cs="Arial"/>
          <w:i w:val="0"/>
          <w:sz w:val="20"/>
        </w:rPr>
        <w:t>DEPT:</w:t>
      </w:r>
      <w:r w:rsidR="000B6D5C">
        <w:rPr>
          <w:rFonts w:ascii="Trebuchet MS" w:hAnsi="Trebuchet MS" w:cs="Arial"/>
          <w:i w:val="0"/>
          <w:sz w:val="20"/>
        </w:rPr>
        <w:t xml:space="preserve"> </w:t>
      </w:r>
      <w:r w:rsidR="00DB19FC">
        <w:rPr>
          <w:rFonts w:ascii="Trebuchet MS" w:hAnsi="Trebuchet MS" w:cs="Arial"/>
          <w:i w:val="0"/>
          <w:sz w:val="20"/>
        </w:rPr>
        <w:t>Finance</w:t>
      </w:r>
      <w:r w:rsidR="000B6D5C">
        <w:rPr>
          <w:rFonts w:ascii="Trebuchet MS" w:hAnsi="Trebuchet MS" w:cs="Arial"/>
          <w:i w:val="0"/>
          <w:sz w:val="20"/>
        </w:rPr>
        <w:tab/>
      </w:r>
    </w:p>
    <w:p w14:paraId="2EDB0FD9" w14:textId="77777777" w:rsidR="003F467C" w:rsidRPr="00655F7E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i w:val="0"/>
          <w:sz w:val="20"/>
        </w:rPr>
      </w:pPr>
    </w:p>
    <w:p w14:paraId="24FBC490" w14:textId="6DFBE4B4" w:rsidR="003F467C" w:rsidRDefault="003F467C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bCs/>
          <w:i w:val="0"/>
          <w:sz w:val="20"/>
        </w:rPr>
      </w:pPr>
      <w:r w:rsidRPr="00655F7E">
        <w:rPr>
          <w:rFonts w:ascii="Trebuchet MS" w:hAnsi="Trebuchet MS" w:cs="Arial"/>
          <w:i w:val="0"/>
          <w:sz w:val="20"/>
        </w:rPr>
        <w:t>REPORTS TO:</w:t>
      </w:r>
      <w:r w:rsidR="00C076C1">
        <w:rPr>
          <w:rFonts w:ascii="Trebuchet MS" w:hAnsi="Trebuchet MS" w:cs="Arial"/>
          <w:i w:val="0"/>
          <w:sz w:val="20"/>
        </w:rPr>
        <w:t xml:space="preserve"> </w:t>
      </w:r>
      <w:r w:rsidR="00DB19FC">
        <w:rPr>
          <w:rFonts w:ascii="Trebuchet MS" w:hAnsi="Trebuchet MS" w:cs="Arial"/>
          <w:i w:val="0"/>
          <w:sz w:val="20"/>
        </w:rPr>
        <w:t>Finance Manager</w:t>
      </w:r>
      <w:r w:rsidR="00B537DD">
        <w:rPr>
          <w:rFonts w:ascii="Trebuchet MS" w:hAnsi="Trebuchet MS" w:cs="Arial"/>
          <w:i w:val="0"/>
          <w:sz w:val="20"/>
        </w:rPr>
        <w:t xml:space="preserve"> </w:t>
      </w:r>
      <w:r w:rsidRPr="00655F7E">
        <w:rPr>
          <w:rFonts w:ascii="Trebuchet MS" w:hAnsi="Trebuchet MS" w:cs="Arial"/>
          <w:i w:val="0"/>
          <w:sz w:val="20"/>
        </w:rPr>
        <w:tab/>
      </w:r>
      <w:r w:rsidR="00DE0C32">
        <w:rPr>
          <w:rFonts w:ascii="Trebuchet MS" w:hAnsi="Trebuchet MS" w:cs="Arial"/>
          <w:i w:val="0"/>
          <w:sz w:val="20"/>
        </w:rPr>
        <w:t xml:space="preserve">STATUS: </w:t>
      </w:r>
      <w:r w:rsidR="00976621">
        <w:rPr>
          <w:rFonts w:ascii="Trebuchet MS" w:hAnsi="Trebuchet MS" w:cs="Arial"/>
          <w:i w:val="0"/>
          <w:sz w:val="20"/>
        </w:rPr>
        <w:t>Exempt</w:t>
      </w:r>
      <w:r w:rsidR="000B6D5C">
        <w:rPr>
          <w:rFonts w:ascii="Trebuchet MS" w:hAnsi="Trebuchet MS" w:cs="Arial"/>
          <w:i w:val="0"/>
          <w:sz w:val="20"/>
        </w:rPr>
        <w:tab/>
      </w:r>
    </w:p>
    <w:p w14:paraId="69B07BC9" w14:textId="77777777" w:rsidR="00655F7E" w:rsidRDefault="00655F7E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 w:val="0"/>
          <w:bCs/>
          <w:i w:val="0"/>
          <w:sz w:val="20"/>
        </w:rPr>
      </w:pPr>
    </w:p>
    <w:p w14:paraId="3289C60E" w14:textId="2FFC5AB3" w:rsidR="00655F7E" w:rsidRPr="00655F7E" w:rsidRDefault="00655F7E">
      <w:pPr>
        <w:pStyle w:val="Subtitle"/>
        <w:pBdr>
          <w:top w:val="double" w:sz="4" w:space="2" w:color="auto"/>
          <w:left w:val="double" w:sz="4" w:space="4" w:color="auto"/>
          <w:bottom w:val="double" w:sz="4" w:space="1" w:color="auto"/>
          <w:right w:val="double" w:sz="4" w:space="4" w:color="auto"/>
        </w:pBdr>
        <w:shd w:val="pct20" w:color="auto" w:fill="FFFFFF"/>
        <w:tabs>
          <w:tab w:val="left" w:pos="1440"/>
          <w:tab w:val="left" w:pos="5760"/>
          <w:tab w:val="left" w:pos="7200"/>
        </w:tabs>
        <w:jc w:val="both"/>
        <w:rPr>
          <w:rFonts w:ascii="Trebuchet MS" w:hAnsi="Trebuchet MS" w:cs="Arial"/>
          <w:bCs/>
          <w:i w:val="0"/>
          <w:sz w:val="20"/>
        </w:rPr>
      </w:pPr>
      <w:r>
        <w:rPr>
          <w:rFonts w:ascii="Trebuchet MS" w:hAnsi="Trebuchet MS" w:cs="Arial"/>
          <w:bCs/>
          <w:i w:val="0"/>
          <w:sz w:val="20"/>
        </w:rPr>
        <w:t xml:space="preserve">Created: </w:t>
      </w:r>
      <w:r w:rsidR="00B537DD">
        <w:rPr>
          <w:rFonts w:ascii="Trebuchet MS" w:hAnsi="Trebuchet MS" w:cs="Arial"/>
          <w:bCs/>
          <w:i w:val="0"/>
          <w:sz w:val="20"/>
        </w:rPr>
        <w:t>April</w:t>
      </w:r>
      <w:r w:rsidR="00F1210D">
        <w:rPr>
          <w:rFonts w:ascii="Trebuchet MS" w:hAnsi="Trebuchet MS" w:cs="Arial"/>
          <w:bCs/>
          <w:i w:val="0"/>
          <w:sz w:val="20"/>
        </w:rPr>
        <w:t xml:space="preserve"> 202</w:t>
      </w:r>
      <w:r w:rsidR="00544006">
        <w:rPr>
          <w:rFonts w:ascii="Trebuchet MS" w:hAnsi="Trebuchet MS" w:cs="Arial"/>
          <w:bCs/>
          <w:i w:val="0"/>
          <w:sz w:val="20"/>
        </w:rPr>
        <w:t>5</w:t>
      </w:r>
      <w:r w:rsidR="00EC6D0E">
        <w:rPr>
          <w:rFonts w:ascii="Trebuchet MS" w:hAnsi="Trebuchet MS" w:cs="Arial"/>
          <w:bCs/>
          <w:i w:val="0"/>
          <w:sz w:val="20"/>
        </w:rPr>
        <w:tab/>
      </w:r>
      <w:r>
        <w:rPr>
          <w:rFonts w:ascii="Trebuchet MS" w:hAnsi="Trebuchet MS" w:cs="Arial"/>
          <w:bCs/>
          <w:i w:val="0"/>
          <w:sz w:val="20"/>
        </w:rPr>
        <w:t>Revision Date(s):</w:t>
      </w:r>
      <w:r w:rsidR="009C7011">
        <w:rPr>
          <w:rFonts w:ascii="Trebuchet MS" w:hAnsi="Trebuchet MS" w:cs="Arial"/>
          <w:bCs/>
          <w:i w:val="0"/>
          <w:sz w:val="20"/>
        </w:rPr>
        <w:t xml:space="preserve"> </w:t>
      </w:r>
    </w:p>
    <w:p w14:paraId="6A7FE079" w14:textId="77777777" w:rsidR="003F467C" w:rsidRPr="000B6D5C" w:rsidRDefault="003F467C" w:rsidP="001738AD">
      <w:pPr>
        <w:pStyle w:val="Subtitle"/>
        <w:rPr>
          <w:rFonts w:ascii="Georgia" w:hAnsi="Georgia"/>
          <w:b w:val="0"/>
          <w:bCs/>
          <w:i w:val="0"/>
          <w:sz w:val="24"/>
          <w:szCs w:val="24"/>
        </w:rPr>
      </w:pPr>
    </w:p>
    <w:p w14:paraId="46D3768C" w14:textId="5C0ECF51" w:rsidR="003F467C" w:rsidRPr="005B12D2" w:rsidRDefault="003F467C" w:rsidP="00BE1120">
      <w:pPr>
        <w:rPr>
          <w:rFonts w:asciiTheme="minorHAnsi" w:hAnsiTheme="minorHAnsi" w:cstheme="minorHAnsi"/>
          <w:sz w:val="24"/>
          <w:szCs w:val="24"/>
        </w:rPr>
      </w:pPr>
      <w:r w:rsidRPr="005B12D2">
        <w:rPr>
          <w:rFonts w:asciiTheme="minorHAnsi" w:hAnsiTheme="minorHAnsi" w:cstheme="minorHAnsi"/>
          <w:b/>
          <w:sz w:val="24"/>
          <w:szCs w:val="24"/>
        </w:rPr>
        <w:t>Statement of Purpose:</w:t>
      </w:r>
      <w:r w:rsidR="009F5498" w:rsidRPr="005B12D2">
        <w:rPr>
          <w:rFonts w:asciiTheme="minorHAnsi" w:hAnsiTheme="minorHAnsi" w:cstheme="minorHAnsi"/>
          <w:sz w:val="24"/>
          <w:szCs w:val="24"/>
        </w:rPr>
        <w:t xml:space="preserve"> </w:t>
      </w:r>
      <w:r w:rsidR="00DB19FC" w:rsidRPr="005B12D2">
        <w:rPr>
          <w:rFonts w:asciiTheme="minorHAnsi" w:hAnsiTheme="minorHAnsi" w:cstheme="minorHAnsi"/>
          <w:sz w:val="24"/>
          <w:szCs w:val="24"/>
        </w:rPr>
        <w:t xml:space="preserve">Hy-Line International is seeking a detail-oriented and motivated </w:t>
      </w:r>
      <w:r w:rsidR="00CB1EA7">
        <w:rPr>
          <w:rFonts w:asciiTheme="minorHAnsi" w:hAnsiTheme="minorHAnsi" w:cstheme="minorHAnsi"/>
          <w:b/>
          <w:bCs/>
          <w:sz w:val="24"/>
          <w:szCs w:val="24"/>
        </w:rPr>
        <w:t>Accounting Specialist</w:t>
      </w:r>
      <w:r w:rsidR="00DB19FC" w:rsidRPr="005B12D2">
        <w:rPr>
          <w:rFonts w:asciiTheme="minorHAnsi" w:hAnsiTheme="minorHAnsi" w:cstheme="minorHAnsi"/>
          <w:sz w:val="24"/>
          <w:szCs w:val="24"/>
        </w:rPr>
        <w:t xml:space="preserve"> to join our finance team. This position plays a key role in maintaining accurate financial records, preparing journal entries, managing expense reports, and assisting with month-end close processes. The ideal candidate will bring hands-on experience with </w:t>
      </w:r>
      <w:r w:rsidR="00DB19FC" w:rsidRPr="005B12D2">
        <w:rPr>
          <w:rFonts w:asciiTheme="minorHAnsi" w:hAnsiTheme="minorHAnsi" w:cstheme="minorHAnsi"/>
          <w:b/>
          <w:bCs/>
          <w:sz w:val="24"/>
          <w:szCs w:val="24"/>
        </w:rPr>
        <w:t>Microsoft Dynamics 365 Business Central</w:t>
      </w:r>
      <w:r w:rsidR="00DB19FC" w:rsidRPr="005B12D2">
        <w:rPr>
          <w:rFonts w:asciiTheme="minorHAnsi" w:hAnsiTheme="minorHAnsi" w:cstheme="minorHAnsi"/>
          <w:sz w:val="24"/>
          <w:szCs w:val="24"/>
        </w:rPr>
        <w:t>, demonstrating strong analytical skills and a proactive approach to continuous improvement in accounting processes.</w:t>
      </w:r>
    </w:p>
    <w:p w14:paraId="3DF2E703" w14:textId="77777777" w:rsidR="00DE0C32" w:rsidRPr="005B12D2" w:rsidRDefault="00DE0C32" w:rsidP="00DE0C32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2A953EF9" w14:textId="77777777" w:rsidR="003F467C" w:rsidRPr="005B12D2" w:rsidRDefault="003F467C" w:rsidP="001738AD">
      <w:pPr>
        <w:pStyle w:val="Subtitle"/>
        <w:rPr>
          <w:rFonts w:asciiTheme="minorHAnsi" w:hAnsiTheme="minorHAnsi" w:cstheme="minorHAnsi"/>
          <w:b w:val="0"/>
          <w:i w:val="0"/>
          <w:sz w:val="24"/>
          <w:szCs w:val="24"/>
        </w:rPr>
        <w:sectPr w:rsidR="003F467C" w:rsidRPr="005B12D2" w:rsidSect="00CC2A22">
          <w:headerReference w:type="default" r:id="rId9"/>
          <w:footerReference w:type="even" r:id="rId10"/>
          <w:footerReference w:type="default" r:id="rId11"/>
          <w:pgSz w:w="12240" w:h="15840"/>
          <w:pgMar w:top="720" w:right="1152" w:bottom="720" w:left="1152" w:header="720" w:footer="720" w:gutter="0"/>
          <w:cols w:space="720"/>
        </w:sectPr>
      </w:pPr>
    </w:p>
    <w:p w14:paraId="3A9DAAFA" w14:textId="77777777" w:rsidR="003F467C" w:rsidRPr="005B12D2" w:rsidRDefault="003F467C" w:rsidP="00EB4299">
      <w:pPr>
        <w:pStyle w:val="Subtitle"/>
        <w:jc w:val="center"/>
        <w:rPr>
          <w:rFonts w:asciiTheme="minorHAnsi" w:hAnsiTheme="minorHAnsi" w:cstheme="minorHAnsi"/>
          <w:bCs/>
          <w:i w:val="0"/>
          <w:sz w:val="24"/>
          <w:szCs w:val="24"/>
          <w:u w:val="single"/>
        </w:rPr>
      </w:pPr>
      <w:r w:rsidRPr="005B12D2">
        <w:rPr>
          <w:rFonts w:asciiTheme="minorHAnsi" w:hAnsiTheme="minorHAnsi" w:cstheme="minorHAnsi"/>
          <w:bCs/>
          <w:i w:val="0"/>
          <w:sz w:val="24"/>
          <w:szCs w:val="24"/>
          <w:u w:val="single"/>
        </w:rPr>
        <w:t xml:space="preserve">ESSENTIAL </w:t>
      </w:r>
      <w:smartTag w:uri="urn:schemas-microsoft-com:office:smarttags" w:element="stockticker">
        <w:r w:rsidRPr="005B12D2">
          <w:rPr>
            <w:rFonts w:asciiTheme="minorHAnsi" w:hAnsiTheme="minorHAnsi" w:cstheme="minorHAnsi"/>
            <w:bCs/>
            <w:i w:val="0"/>
            <w:sz w:val="24"/>
            <w:szCs w:val="24"/>
            <w:u w:val="single"/>
          </w:rPr>
          <w:t>JOB</w:t>
        </w:r>
      </w:smartTag>
      <w:r w:rsidRPr="005B12D2">
        <w:rPr>
          <w:rFonts w:asciiTheme="minorHAnsi" w:hAnsiTheme="minorHAnsi" w:cstheme="minorHAnsi"/>
          <w:bCs/>
          <w:i w:val="0"/>
          <w:sz w:val="24"/>
          <w:szCs w:val="24"/>
          <w:u w:val="single"/>
        </w:rPr>
        <w:t xml:space="preserve"> FUNCTIONS </w:t>
      </w:r>
      <w:smartTag w:uri="urn:schemas-microsoft-com:office:smarttags" w:element="stockticker">
        <w:r w:rsidRPr="005B12D2">
          <w:rPr>
            <w:rFonts w:asciiTheme="minorHAnsi" w:hAnsiTheme="minorHAnsi" w:cstheme="minorHAnsi"/>
            <w:bCs/>
            <w:i w:val="0"/>
            <w:sz w:val="24"/>
            <w:szCs w:val="24"/>
            <w:u w:val="single"/>
          </w:rPr>
          <w:t>AND</w:t>
        </w:r>
      </w:smartTag>
      <w:r w:rsidRPr="005B12D2">
        <w:rPr>
          <w:rFonts w:asciiTheme="minorHAnsi" w:hAnsiTheme="minorHAnsi" w:cstheme="minorHAnsi"/>
          <w:bCs/>
          <w:i w:val="0"/>
          <w:sz w:val="24"/>
          <w:szCs w:val="24"/>
          <w:u w:val="single"/>
        </w:rPr>
        <w:t xml:space="preserve"> RESPONSIBILITIES</w:t>
      </w:r>
    </w:p>
    <w:p w14:paraId="6FDF8E4B" w14:textId="77777777" w:rsidR="00BA5BFA" w:rsidRPr="005B12D2" w:rsidRDefault="00BA5BFA" w:rsidP="00BA5BFA">
      <w:pPr>
        <w:pStyle w:val="Subtitle"/>
        <w:spacing w:line="360" w:lineRule="auto"/>
        <w:ind w:left="1440"/>
        <w:rPr>
          <w:rFonts w:asciiTheme="minorHAnsi" w:hAnsiTheme="minorHAnsi" w:cstheme="minorHAnsi"/>
          <w:bCs/>
          <w:sz w:val="24"/>
          <w:szCs w:val="24"/>
        </w:rPr>
      </w:pPr>
    </w:p>
    <w:p w14:paraId="2D0DC7C2" w14:textId="1E34D701" w:rsidR="00BA5BFA" w:rsidRPr="00F556BF" w:rsidRDefault="00BA5BFA" w:rsidP="00B7613E">
      <w:pPr>
        <w:pStyle w:val="Subtitle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F556BF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Process vendor invoices by coding, matching with purchase orders, and </w:t>
      </w:r>
      <w:proofErr w:type="gramStart"/>
      <w:r w:rsidRPr="00F556BF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entering into</w:t>
      </w:r>
      <w:proofErr w:type="gramEnd"/>
      <w:r w:rsidRPr="00F556BF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the company’s accounts payable system</w:t>
      </w:r>
    </w:p>
    <w:p w14:paraId="04B518C0" w14:textId="4AA81A73" w:rsidR="00BA5BFA" w:rsidRDefault="00BA5BFA" w:rsidP="00BA5BFA">
      <w:pPr>
        <w:pStyle w:val="Subtitle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BA5BFA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Ensure timely invoice processing to maximize vendor discounts</w:t>
      </w:r>
      <w:r w:rsidR="00F556BF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and avoid late fees</w:t>
      </w:r>
    </w:p>
    <w:p w14:paraId="74C8C795" w14:textId="6333187F" w:rsidR="00EB0B48" w:rsidRPr="00EB0B48" w:rsidRDefault="008E40F9" w:rsidP="00EB0B48">
      <w:pPr>
        <w:pStyle w:val="Subtitle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8E40F9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Responsible for setting up new vendors, updating vendor information, and obtaining necessary documentation such as W-9 forms and bank account details to ensure accurate and timely processing of payments</w:t>
      </w:r>
    </w:p>
    <w:p w14:paraId="315D0D9E" w14:textId="48349463" w:rsidR="002236FB" w:rsidRDefault="002236FB" w:rsidP="00BA5BFA">
      <w:pPr>
        <w:pStyle w:val="Subtitle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Track </w:t>
      </w:r>
      <w:r w:rsidR="00A31D50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u</w:t>
      </w:r>
      <w:r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tility </w:t>
      </w:r>
      <w:r w:rsidR="00A31D50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invoices and payments</w:t>
      </w:r>
    </w:p>
    <w:p w14:paraId="55F77025" w14:textId="57E4A05C" w:rsidR="00EB0B48" w:rsidRDefault="00EB0B48" w:rsidP="00BA5BFA">
      <w:pPr>
        <w:pStyle w:val="Subtitle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Process weekly ACH and check payments</w:t>
      </w:r>
    </w:p>
    <w:p w14:paraId="328324DD" w14:textId="492240B0" w:rsidR="00BA5BFA" w:rsidRPr="00BA5BFA" w:rsidRDefault="00BA5BFA" w:rsidP="00BA5BFA">
      <w:pPr>
        <w:pStyle w:val="Subtitle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BA5BFA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Review and balance monthly vendor statements and follow up on discrepancies</w:t>
      </w:r>
      <w:r w:rsidR="00F556BF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or missing invoices</w:t>
      </w:r>
    </w:p>
    <w:p w14:paraId="6C2A0514" w14:textId="79D967B8" w:rsidR="00BA5BFA" w:rsidRPr="00BA5BFA" w:rsidRDefault="00BA5BFA" w:rsidP="00BA5BFA">
      <w:pPr>
        <w:pStyle w:val="Subtitle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BA5BFA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Match and file packing slips</w:t>
      </w:r>
      <w:r w:rsidR="00CA2EDF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and enter </w:t>
      </w:r>
      <w:r w:rsidRPr="00BA5BFA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purchase orders</w:t>
      </w:r>
    </w:p>
    <w:p w14:paraId="7BD0D046" w14:textId="79C9E9E6" w:rsidR="00BA5BFA" w:rsidRPr="00BA5BFA" w:rsidRDefault="00BA5BFA" w:rsidP="00BA5BFA">
      <w:pPr>
        <w:pStyle w:val="Subtitle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BA5BFA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Maintain organized and accurate records for the Accounts Payable</w:t>
      </w:r>
      <w:r w:rsidR="002236FB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and Finance</w:t>
      </w:r>
      <w:r w:rsidRPr="00BA5BFA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department</w:t>
      </w:r>
    </w:p>
    <w:p w14:paraId="53203C6C" w14:textId="5A59EBB2" w:rsidR="00F556BF" w:rsidRPr="00F556BF" w:rsidRDefault="00F556BF" w:rsidP="00F556BF">
      <w:pPr>
        <w:pStyle w:val="Subtitle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BA5BFA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Maintain reconciliation of third-party vendor items ordered, delivered, invoiced, and paid</w:t>
      </w:r>
    </w:p>
    <w:p w14:paraId="5D567CC8" w14:textId="77777777" w:rsidR="00BA5BFA" w:rsidRDefault="00BA5BFA" w:rsidP="00BA5BFA">
      <w:pPr>
        <w:pStyle w:val="Subtitle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BA5BFA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Reconcile third-party expenses to be invoiced and prepare cooperator statements</w:t>
      </w:r>
    </w:p>
    <w:p w14:paraId="7CE91A40" w14:textId="77777777" w:rsidR="00A31D50" w:rsidRDefault="00A31D50" w:rsidP="00BA5BFA">
      <w:pPr>
        <w:pStyle w:val="Subtitle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A31D50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Accurately track contractor hours and ensure timely submission.</w:t>
      </w:r>
    </w:p>
    <w:p w14:paraId="7D898612" w14:textId="2DCABB1F" w:rsidR="00BA5BFA" w:rsidRPr="00BA5BFA" w:rsidRDefault="00A31D50" w:rsidP="00BA5BFA">
      <w:pPr>
        <w:pStyle w:val="Subtitle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Enter</w:t>
      </w:r>
      <w:r w:rsidR="00BA5BFA" w:rsidRPr="00BA5BFA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Capital Expenditure project</w:t>
      </w:r>
      <w:r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s into the </w:t>
      </w:r>
      <w:r w:rsidRPr="00F556BF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accounts payable system</w:t>
      </w:r>
      <w:r w:rsidRPr="00BA5BFA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</w:t>
      </w:r>
      <w:r w:rsidR="00BA5BFA" w:rsidRPr="00BA5BFA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and reconcil</w:t>
      </w:r>
      <w:r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e</w:t>
      </w:r>
    </w:p>
    <w:p w14:paraId="1FE951D5" w14:textId="246CFD26" w:rsidR="00BA5BFA" w:rsidRPr="00BA5BFA" w:rsidRDefault="00BA5BFA" w:rsidP="00BA5BFA">
      <w:pPr>
        <w:pStyle w:val="Subtitle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BA5BFA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Prepare and post journal entries, account reconciliations, and support monthly close</w:t>
      </w:r>
    </w:p>
    <w:p w14:paraId="54F5246E" w14:textId="31A7CF84" w:rsidR="00BA5BFA" w:rsidRPr="00BA5BFA" w:rsidRDefault="00BA5BFA" w:rsidP="00BA5BFA">
      <w:pPr>
        <w:pStyle w:val="Subtitle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BA5BFA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lastRenderedPageBreak/>
        <w:t>Assist in preparing internal reports</w:t>
      </w:r>
      <w:r w:rsidR="00CA2EDF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 and </w:t>
      </w:r>
      <w:r w:rsidRPr="00BA5BFA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audits</w:t>
      </w:r>
    </w:p>
    <w:p w14:paraId="12F2AE10" w14:textId="77777777" w:rsidR="00CA2EDF" w:rsidRDefault="00CA2EDF" w:rsidP="00BA5BFA">
      <w:pPr>
        <w:pStyle w:val="Subtitle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CA2EDF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Work collaboratively with internal teams to support efficient and accurate invoice processing</w:t>
      </w:r>
    </w:p>
    <w:p w14:paraId="5D9836F6" w14:textId="030C6492" w:rsidR="00BA5BFA" w:rsidRPr="00BA5BFA" w:rsidRDefault="00BA5BFA" w:rsidP="00BA5BFA">
      <w:pPr>
        <w:pStyle w:val="Subtitle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BA5BFA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Support other finance functions as needed</w:t>
      </w:r>
    </w:p>
    <w:p w14:paraId="031C0A87" w14:textId="77C19C5F" w:rsidR="00BA5BFA" w:rsidRPr="00BA5BFA" w:rsidRDefault="00BA5BFA" w:rsidP="00BA5BFA">
      <w:pPr>
        <w:pStyle w:val="Subtitle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</w:pPr>
      <w:r w:rsidRPr="00BA5BFA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 xml:space="preserve">Other duties as assigned by </w:t>
      </w:r>
      <w:r w:rsidR="00CA2EDF">
        <w:rPr>
          <w:rFonts w:asciiTheme="minorHAnsi" w:hAnsiTheme="minorHAnsi" w:cstheme="minorHAnsi"/>
          <w:b w:val="0"/>
          <w:bCs/>
          <w:i w:val="0"/>
          <w:iCs/>
          <w:sz w:val="24"/>
          <w:szCs w:val="24"/>
        </w:rPr>
        <w:t>Finance Manager</w:t>
      </w:r>
    </w:p>
    <w:p w14:paraId="4CB92FAD" w14:textId="58C05822" w:rsidR="001B12B2" w:rsidRPr="005B12D2" w:rsidRDefault="001B12B2" w:rsidP="00DB19FC">
      <w:pPr>
        <w:pStyle w:val="Subtitle"/>
        <w:spacing w:line="360" w:lineRule="auto"/>
        <w:ind w:left="1440"/>
        <w:rPr>
          <w:rFonts w:asciiTheme="minorHAnsi" w:hAnsiTheme="minorHAnsi" w:cstheme="minorHAnsi"/>
          <w:b w:val="0"/>
          <w:i w:val="0"/>
          <w:sz w:val="24"/>
          <w:szCs w:val="24"/>
        </w:rPr>
      </w:pPr>
    </w:p>
    <w:p w14:paraId="53CEF23E" w14:textId="7CB0E1BF" w:rsidR="003557CD" w:rsidRPr="005B12D2" w:rsidRDefault="003557CD" w:rsidP="00DB19FC">
      <w:pPr>
        <w:pStyle w:val="Subtitle"/>
        <w:jc w:val="center"/>
        <w:rPr>
          <w:rFonts w:asciiTheme="minorHAnsi" w:hAnsiTheme="minorHAnsi" w:cstheme="minorHAnsi"/>
          <w:bCs/>
          <w:i w:val="0"/>
          <w:sz w:val="24"/>
          <w:szCs w:val="24"/>
          <w:u w:val="single"/>
        </w:rPr>
      </w:pPr>
      <w:r w:rsidRPr="005B12D2">
        <w:rPr>
          <w:rFonts w:asciiTheme="minorHAnsi" w:hAnsiTheme="minorHAnsi" w:cstheme="minorHAnsi"/>
          <w:bCs/>
          <w:i w:val="0"/>
          <w:sz w:val="24"/>
          <w:szCs w:val="24"/>
          <w:u w:val="single"/>
        </w:rPr>
        <w:t>COMPETENCY and KNOWLEDGE REQUIREMENTS</w:t>
      </w:r>
    </w:p>
    <w:p w14:paraId="453028D0" w14:textId="77777777" w:rsidR="003F467C" w:rsidRPr="005B12D2" w:rsidRDefault="003F467C" w:rsidP="00B00191">
      <w:pPr>
        <w:pStyle w:val="Subtitle"/>
        <w:tabs>
          <w:tab w:val="num" w:pos="0"/>
        </w:tabs>
        <w:spacing w:line="360" w:lineRule="auto"/>
        <w:ind w:left="900"/>
        <w:rPr>
          <w:rFonts w:asciiTheme="minorHAnsi" w:hAnsiTheme="minorHAnsi" w:cstheme="minorHAnsi"/>
          <w:b w:val="0"/>
          <w:bCs/>
          <w:i w:val="0"/>
          <w:sz w:val="24"/>
          <w:szCs w:val="24"/>
        </w:rPr>
      </w:pPr>
    </w:p>
    <w:p w14:paraId="04C58166" w14:textId="520DECC9" w:rsidR="002236FB" w:rsidRDefault="006D07B2" w:rsidP="00BA5BFA">
      <w:pPr>
        <w:pStyle w:val="ListParagraph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2236FB">
        <w:rPr>
          <w:rFonts w:asciiTheme="minorHAnsi" w:hAnsiTheme="minorHAnsi" w:cstheme="minorHAnsi"/>
          <w:bCs/>
          <w:sz w:val="24"/>
          <w:szCs w:val="24"/>
        </w:rPr>
        <w:t>Associate’s degree in accounting</w:t>
      </w:r>
      <w:r w:rsidR="002236FB" w:rsidRPr="002236FB">
        <w:rPr>
          <w:rFonts w:asciiTheme="minorHAnsi" w:hAnsiTheme="minorHAnsi" w:cstheme="minorHAnsi"/>
          <w:bCs/>
          <w:sz w:val="24"/>
          <w:szCs w:val="24"/>
        </w:rPr>
        <w:t xml:space="preserve"> or equivalent experience in </w:t>
      </w:r>
      <w:r w:rsidRPr="002236FB">
        <w:rPr>
          <w:rFonts w:asciiTheme="minorHAnsi" w:hAnsiTheme="minorHAnsi" w:cstheme="minorHAnsi"/>
          <w:bCs/>
          <w:sz w:val="24"/>
          <w:szCs w:val="24"/>
        </w:rPr>
        <w:t>accounting</w:t>
      </w:r>
    </w:p>
    <w:p w14:paraId="470C0FE8" w14:textId="3DEE948C" w:rsidR="00BA5BFA" w:rsidRPr="005B12D2" w:rsidRDefault="00BA5BFA" w:rsidP="00BA5BFA">
      <w:pPr>
        <w:pStyle w:val="ListParagraph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12D2">
        <w:rPr>
          <w:rFonts w:asciiTheme="minorHAnsi" w:hAnsiTheme="minorHAnsi" w:cstheme="minorHAnsi"/>
          <w:bCs/>
          <w:sz w:val="24"/>
          <w:szCs w:val="24"/>
        </w:rPr>
        <w:t>3–5 years of accounting experience</w:t>
      </w:r>
    </w:p>
    <w:p w14:paraId="6878AF24" w14:textId="63CDD14A" w:rsidR="00BA5BFA" w:rsidRPr="005B12D2" w:rsidRDefault="00BA5BFA" w:rsidP="00BA5BFA">
      <w:pPr>
        <w:pStyle w:val="ListParagraph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12D2">
        <w:rPr>
          <w:rFonts w:asciiTheme="minorHAnsi" w:hAnsiTheme="minorHAnsi" w:cstheme="minorHAnsi"/>
          <w:bCs/>
          <w:sz w:val="24"/>
          <w:szCs w:val="24"/>
        </w:rPr>
        <w:t>Strong understanding of GAAP and financial reporting principles</w:t>
      </w:r>
    </w:p>
    <w:p w14:paraId="78E3D702" w14:textId="2FEAD1DB" w:rsidR="00BA5BFA" w:rsidRPr="005B12D2" w:rsidRDefault="00BA5BFA" w:rsidP="00BA5BFA">
      <w:pPr>
        <w:pStyle w:val="ListParagraph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12D2">
        <w:rPr>
          <w:rFonts w:asciiTheme="minorHAnsi" w:hAnsiTheme="minorHAnsi" w:cstheme="minorHAnsi"/>
          <w:bCs/>
          <w:sz w:val="24"/>
          <w:szCs w:val="24"/>
        </w:rPr>
        <w:t>Advanced Excel skills (pivot tables, VLOOKUP, etc.)</w:t>
      </w:r>
    </w:p>
    <w:p w14:paraId="57BC6D3F" w14:textId="07F2EEAB" w:rsidR="00BA5BFA" w:rsidRPr="005B12D2" w:rsidRDefault="00BA5BFA" w:rsidP="00BA5BFA">
      <w:pPr>
        <w:pStyle w:val="ListParagraph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12D2">
        <w:rPr>
          <w:rFonts w:asciiTheme="minorHAnsi" w:hAnsiTheme="minorHAnsi" w:cstheme="minorHAnsi"/>
          <w:bCs/>
          <w:sz w:val="24"/>
          <w:szCs w:val="24"/>
        </w:rPr>
        <w:t>Strong attention to detail and organizational skills</w:t>
      </w:r>
    </w:p>
    <w:p w14:paraId="72B7FE19" w14:textId="5DD7665C" w:rsidR="00BA5BFA" w:rsidRPr="005B12D2" w:rsidRDefault="00BA5BFA" w:rsidP="00BA5BFA">
      <w:pPr>
        <w:pStyle w:val="ListParagraph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12D2">
        <w:rPr>
          <w:rFonts w:asciiTheme="minorHAnsi" w:hAnsiTheme="minorHAnsi" w:cstheme="minorHAnsi"/>
          <w:bCs/>
          <w:sz w:val="24"/>
          <w:szCs w:val="24"/>
        </w:rPr>
        <w:t>Ability to prioritize and manage multiple deadlines effectively</w:t>
      </w:r>
    </w:p>
    <w:p w14:paraId="179BFAB9" w14:textId="7F865BA9" w:rsidR="00BA5BFA" w:rsidRDefault="00BA5BFA" w:rsidP="00BA5BFA">
      <w:pPr>
        <w:pStyle w:val="ListParagraph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B12D2">
        <w:rPr>
          <w:rFonts w:asciiTheme="minorHAnsi" w:hAnsiTheme="minorHAnsi" w:cstheme="minorHAnsi"/>
          <w:bCs/>
          <w:sz w:val="24"/>
          <w:szCs w:val="24"/>
        </w:rPr>
        <w:t xml:space="preserve">Excellent communication, </w:t>
      </w:r>
      <w:r w:rsidR="00574C0A">
        <w:rPr>
          <w:rFonts w:asciiTheme="minorHAnsi" w:hAnsiTheme="minorHAnsi" w:cstheme="minorHAnsi"/>
          <w:bCs/>
          <w:sz w:val="24"/>
          <w:szCs w:val="24"/>
        </w:rPr>
        <w:t xml:space="preserve">note taker, </w:t>
      </w:r>
      <w:r w:rsidRPr="005B12D2">
        <w:rPr>
          <w:rFonts w:asciiTheme="minorHAnsi" w:hAnsiTheme="minorHAnsi" w:cstheme="minorHAnsi"/>
          <w:bCs/>
          <w:sz w:val="24"/>
          <w:szCs w:val="24"/>
        </w:rPr>
        <w:t>interpersonal, and customer service skills</w:t>
      </w:r>
    </w:p>
    <w:p w14:paraId="60754C1F" w14:textId="119DD53C" w:rsidR="0019769E" w:rsidRDefault="0019769E" w:rsidP="00BA5BFA">
      <w:pPr>
        <w:pStyle w:val="ListParagraph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9769E">
        <w:rPr>
          <w:rFonts w:asciiTheme="minorHAnsi" w:hAnsiTheme="minorHAnsi" w:cstheme="minorHAnsi"/>
          <w:bCs/>
          <w:sz w:val="24"/>
          <w:szCs w:val="24"/>
        </w:rPr>
        <w:t>Demonstrates the ability to collaborate effectively within a small team environment</w:t>
      </w:r>
    </w:p>
    <w:p w14:paraId="11AD2546" w14:textId="5FE85385" w:rsidR="00CA2EDF" w:rsidRPr="005B12D2" w:rsidRDefault="00CA2EDF" w:rsidP="00CA2EDF">
      <w:pPr>
        <w:pStyle w:val="ListParagraph"/>
        <w:numPr>
          <w:ilvl w:val="0"/>
          <w:numId w:val="40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CA2EDF">
        <w:rPr>
          <w:rFonts w:asciiTheme="minorHAnsi" w:hAnsiTheme="minorHAnsi" w:cstheme="minorHAnsi"/>
          <w:bCs/>
          <w:sz w:val="24"/>
          <w:szCs w:val="24"/>
        </w:rPr>
        <w:t>Demonstrates a strong commitment to maintaining the confidentiality of sensitive financial information, ensuring all data is handled with discretion and shared only within authorized personnel in the finance department</w:t>
      </w:r>
      <w:r w:rsidR="00A31D50">
        <w:rPr>
          <w:rFonts w:asciiTheme="minorHAnsi" w:hAnsiTheme="minorHAnsi" w:cstheme="minorHAnsi"/>
          <w:bCs/>
          <w:sz w:val="24"/>
          <w:szCs w:val="24"/>
        </w:rPr>
        <w:t xml:space="preserve"> or company</w:t>
      </w:r>
    </w:p>
    <w:p w14:paraId="7CD85120" w14:textId="77777777" w:rsidR="00CA2EDF" w:rsidRPr="005B12D2" w:rsidRDefault="00CA2EDF" w:rsidP="00CA2EDF">
      <w:pPr>
        <w:pStyle w:val="ListParagraph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4559AA7" w14:textId="74FDDA14" w:rsidR="00861CC6" w:rsidRPr="005B12D2" w:rsidRDefault="00861CC6" w:rsidP="00861CC6">
      <w:pPr>
        <w:pStyle w:val="ListParagraph"/>
        <w:spacing w:line="360" w:lineRule="auto"/>
        <w:ind w:left="12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2C4E60A" w14:textId="77777777" w:rsidR="00E734C4" w:rsidRPr="00976621" w:rsidRDefault="00E734C4" w:rsidP="00E734C4">
      <w:pPr>
        <w:pStyle w:val="ListParagraph"/>
        <w:spacing w:line="360" w:lineRule="auto"/>
        <w:ind w:left="1080"/>
        <w:rPr>
          <w:rFonts w:ascii="Trebuchet MS" w:hAnsi="Trebuchet MS" w:cs="Arial"/>
          <w:sz w:val="24"/>
        </w:rPr>
      </w:pPr>
    </w:p>
    <w:p w14:paraId="431DF5DA" w14:textId="77777777" w:rsidR="00D4467E" w:rsidRDefault="00D4467E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6F6D7FE3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56D0238C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09F083E9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6B013126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27C75ECA" w14:textId="77777777" w:rsidR="00437020" w:rsidRDefault="00437020" w:rsidP="00DE0C32">
      <w:pPr>
        <w:tabs>
          <w:tab w:val="num" w:pos="0"/>
        </w:tabs>
        <w:ind w:left="900"/>
        <w:rPr>
          <w:rFonts w:ascii="Trebuchet MS" w:hAnsi="Trebuchet MS" w:cs="Arial"/>
        </w:rPr>
      </w:pPr>
    </w:p>
    <w:p w14:paraId="154D0CA6" w14:textId="77777777" w:rsidR="00DB19FC" w:rsidRDefault="00DB19FC" w:rsidP="00DB19FC">
      <w:pPr>
        <w:tabs>
          <w:tab w:val="num" w:pos="0"/>
          <w:tab w:val="left" w:pos="4812"/>
        </w:tabs>
        <w:rPr>
          <w:rFonts w:ascii="Trebuchet MS" w:hAnsi="Trebuchet MS" w:cs="Arial"/>
        </w:rPr>
      </w:pPr>
    </w:p>
    <w:p w14:paraId="3D77FEBB" w14:textId="77777777" w:rsidR="00DB19FC" w:rsidRDefault="00DB19FC" w:rsidP="00DB19FC">
      <w:pPr>
        <w:tabs>
          <w:tab w:val="num" w:pos="0"/>
          <w:tab w:val="left" w:pos="4812"/>
        </w:tabs>
        <w:rPr>
          <w:rFonts w:ascii="Trebuchet MS" w:hAnsi="Trebuchet MS" w:cs="Arial"/>
        </w:rPr>
      </w:pPr>
    </w:p>
    <w:p w14:paraId="62535735" w14:textId="77777777" w:rsidR="00DB19FC" w:rsidRDefault="00DB19FC" w:rsidP="00DB19FC">
      <w:pPr>
        <w:tabs>
          <w:tab w:val="num" w:pos="0"/>
          <w:tab w:val="left" w:pos="4812"/>
        </w:tabs>
        <w:rPr>
          <w:rFonts w:ascii="Trebuchet MS" w:hAnsi="Trebuchet MS" w:cs="Arial"/>
        </w:rPr>
      </w:pPr>
    </w:p>
    <w:p w14:paraId="2F8C48CD" w14:textId="77777777" w:rsidR="00DB19FC" w:rsidRDefault="00DB19FC" w:rsidP="00DB19FC">
      <w:pPr>
        <w:tabs>
          <w:tab w:val="num" w:pos="0"/>
          <w:tab w:val="left" w:pos="4812"/>
        </w:tabs>
        <w:rPr>
          <w:rFonts w:ascii="Trebuchet MS" w:hAnsi="Trebuchet MS" w:cs="Arial"/>
        </w:rPr>
      </w:pPr>
    </w:p>
    <w:p w14:paraId="0CC644B1" w14:textId="77777777" w:rsidR="00DB19FC" w:rsidRDefault="00DB19FC" w:rsidP="00DB19FC">
      <w:pPr>
        <w:tabs>
          <w:tab w:val="num" w:pos="0"/>
          <w:tab w:val="left" w:pos="4812"/>
        </w:tabs>
        <w:rPr>
          <w:rFonts w:ascii="Trebuchet MS" w:hAnsi="Trebuchet MS" w:cs="Arial"/>
        </w:rPr>
      </w:pPr>
    </w:p>
    <w:p w14:paraId="6DE546CB" w14:textId="77777777" w:rsidR="00DB19FC" w:rsidRDefault="00DB19FC" w:rsidP="00DB19FC">
      <w:pPr>
        <w:tabs>
          <w:tab w:val="num" w:pos="0"/>
          <w:tab w:val="left" w:pos="4812"/>
        </w:tabs>
        <w:rPr>
          <w:rFonts w:ascii="Trebuchet MS" w:hAnsi="Trebuchet MS" w:cs="Arial"/>
        </w:rPr>
      </w:pPr>
    </w:p>
    <w:p w14:paraId="2EAB8927" w14:textId="77777777" w:rsidR="00DB19FC" w:rsidRDefault="00DB19FC" w:rsidP="00DB19FC">
      <w:pPr>
        <w:tabs>
          <w:tab w:val="num" w:pos="0"/>
          <w:tab w:val="left" w:pos="4812"/>
        </w:tabs>
        <w:rPr>
          <w:rFonts w:ascii="Trebuchet MS" w:hAnsi="Trebuchet MS" w:cs="Arial"/>
        </w:rPr>
      </w:pPr>
    </w:p>
    <w:p w14:paraId="35E3C73D" w14:textId="77777777" w:rsidR="00DB19FC" w:rsidRDefault="00DB19FC" w:rsidP="00DB19FC">
      <w:pPr>
        <w:tabs>
          <w:tab w:val="num" w:pos="0"/>
          <w:tab w:val="left" w:pos="4812"/>
        </w:tabs>
        <w:rPr>
          <w:rFonts w:ascii="Trebuchet MS" w:hAnsi="Trebuchet MS" w:cs="Arial"/>
        </w:rPr>
      </w:pPr>
    </w:p>
    <w:p w14:paraId="258698F2" w14:textId="77777777" w:rsidR="00DB19FC" w:rsidRDefault="00DB19FC" w:rsidP="00DB19FC">
      <w:pPr>
        <w:tabs>
          <w:tab w:val="num" w:pos="0"/>
          <w:tab w:val="left" w:pos="4812"/>
        </w:tabs>
        <w:rPr>
          <w:rFonts w:ascii="Trebuchet MS" w:hAnsi="Trebuchet MS" w:cs="Arial"/>
        </w:rPr>
      </w:pPr>
    </w:p>
    <w:p w14:paraId="001582BE" w14:textId="77777777" w:rsidR="00DB19FC" w:rsidRDefault="00DB19FC" w:rsidP="00DB19FC">
      <w:pPr>
        <w:tabs>
          <w:tab w:val="num" w:pos="0"/>
          <w:tab w:val="left" w:pos="4812"/>
        </w:tabs>
        <w:rPr>
          <w:rFonts w:ascii="Trebuchet MS" w:hAnsi="Trebuchet MS" w:cs="Arial"/>
        </w:rPr>
      </w:pPr>
    </w:p>
    <w:p w14:paraId="049F9802" w14:textId="77777777" w:rsidR="00DB19FC" w:rsidRDefault="00DB19FC" w:rsidP="00DB19FC">
      <w:pPr>
        <w:tabs>
          <w:tab w:val="num" w:pos="0"/>
          <w:tab w:val="left" w:pos="4812"/>
        </w:tabs>
        <w:rPr>
          <w:rFonts w:ascii="Trebuchet MS" w:hAnsi="Trebuchet MS" w:cs="Arial"/>
        </w:rPr>
      </w:pPr>
    </w:p>
    <w:p w14:paraId="30A33BF7" w14:textId="77777777" w:rsidR="003F467C" w:rsidRPr="00655F7E" w:rsidRDefault="003F467C" w:rsidP="00CB1EA7">
      <w:pPr>
        <w:pStyle w:val="Subtitle"/>
        <w:rPr>
          <w:rFonts w:ascii="Georgia" w:hAnsi="Georgia" w:cs="Arial"/>
          <w:b w:val="0"/>
          <w:i w:val="0"/>
          <w:sz w:val="20"/>
        </w:rPr>
      </w:pPr>
    </w:p>
    <w:sectPr w:rsidR="003F467C" w:rsidRPr="00655F7E" w:rsidSect="00CC2A22">
      <w:type w:val="continuous"/>
      <w:pgSz w:w="12240" w:h="15840"/>
      <w:pgMar w:top="720" w:right="1152" w:bottom="720" w:left="1152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D8D4C" w14:textId="77777777" w:rsidR="00242D17" w:rsidRDefault="00242D17">
      <w:r>
        <w:separator/>
      </w:r>
    </w:p>
  </w:endnote>
  <w:endnote w:type="continuationSeparator" w:id="0">
    <w:p w14:paraId="1361A1F0" w14:textId="77777777" w:rsidR="00242D17" w:rsidRDefault="0024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7A23" w14:textId="77777777" w:rsidR="00170585" w:rsidRDefault="001705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271BF" w14:textId="77777777" w:rsidR="00170585" w:rsidRDefault="00170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6A931" w14:textId="3217BDDD" w:rsidR="00170585" w:rsidRPr="000B6D5C" w:rsidRDefault="002236FB" w:rsidP="00DE0C32">
    <w:pPr>
      <w:pStyle w:val="Footer"/>
      <w:tabs>
        <w:tab w:val="clear" w:pos="4320"/>
        <w:tab w:val="clear" w:pos="8640"/>
        <w:tab w:val="right" w:pos="4918"/>
      </w:tabs>
      <w:jc w:val="center"/>
      <w:rPr>
        <w:rFonts w:ascii="Trebuchet MS" w:hAnsi="Trebuchet MS"/>
      </w:rPr>
    </w:pPr>
    <w:r>
      <w:rPr>
        <w:rFonts w:ascii="Trebuchet MS" w:hAnsi="Trebuchet MS"/>
      </w:rPr>
      <w:t>Accounting Specialist</w:t>
    </w:r>
  </w:p>
  <w:p w14:paraId="25557E97" w14:textId="38B92865" w:rsidR="00DE0C32" w:rsidRPr="000B6D5C" w:rsidRDefault="00DE0C32" w:rsidP="00DE0C32">
    <w:pPr>
      <w:pStyle w:val="Footer"/>
      <w:tabs>
        <w:tab w:val="clear" w:pos="4320"/>
        <w:tab w:val="clear" w:pos="8640"/>
        <w:tab w:val="right" w:pos="4918"/>
      </w:tabs>
      <w:jc w:val="center"/>
      <w:rPr>
        <w:rFonts w:ascii="Trebuchet MS" w:hAnsi="Trebuchet MS"/>
      </w:rPr>
    </w:pPr>
    <w:r w:rsidRPr="000B6D5C">
      <w:rPr>
        <w:rFonts w:ascii="Trebuchet MS" w:hAnsi="Trebuchet MS"/>
      </w:rPr>
      <w:t xml:space="preserve">Page </w:t>
    </w:r>
    <w:r w:rsidRPr="000B6D5C">
      <w:rPr>
        <w:rFonts w:ascii="Trebuchet MS" w:hAnsi="Trebuchet MS"/>
      </w:rPr>
      <w:fldChar w:fldCharType="begin"/>
    </w:r>
    <w:r w:rsidRPr="000B6D5C">
      <w:rPr>
        <w:rFonts w:ascii="Trebuchet MS" w:hAnsi="Trebuchet MS"/>
      </w:rPr>
      <w:instrText xml:space="preserve"> PAGE   \* MERGEFORMAT </w:instrText>
    </w:r>
    <w:r w:rsidRPr="000B6D5C">
      <w:rPr>
        <w:rFonts w:ascii="Trebuchet MS" w:hAnsi="Trebuchet MS"/>
      </w:rPr>
      <w:fldChar w:fldCharType="separate"/>
    </w:r>
    <w:r w:rsidR="00384153">
      <w:rPr>
        <w:rFonts w:ascii="Trebuchet MS" w:hAnsi="Trebuchet MS"/>
        <w:noProof/>
      </w:rPr>
      <w:t>2</w:t>
    </w:r>
    <w:r w:rsidRPr="000B6D5C">
      <w:rPr>
        <w:rFonts w:ascii="Trebuchet MS" w:hAnsi="Trebuchet MS"/>
        <w:noProof/>
      </w:rPr>
      <w:fldChar w:fldCharType="end"/>
    </w:r>
    <w:r w:rsidRPr="000B6D5C">
      <w:rPr>
        <w:rFonts w:ascii="Trebuchet MS" w:hAnsi="Trebuchet MS"/>
        <w:noProof/>
      </w:rPr>
      <w:t xml:space="preserve"> of </w:t>
    </w:r>
    <w:r w:rsidR="00976621">
      <w:rPr>
        <w:rFonts w:ascii="Trebuchet MS" w:hAnsi="Trebuchet MS"/>
        <w:noProof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EAB87" w14:textId="77777777" w:rsidR="00242D17" w:rsidRDefault="00242D17">
      <w:r>
        <w:separator/>
      </w:r>
    </w:p>
  </w:footnote>
  <w:footnote w:type="continuationSeparator" w:id="0">
    <w:p w14:paraId="2177CAE5" w14:textId="77777777" w:rsidR="00242D17" w:rsidRDefault="0024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9B98" w14:textId="5A10BE6B" w:rsidR="00170585" w:rsidRDefault="00170585">
    <w:pPr>
      <w:pStyle w:val="Header"/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282"/>
    <w:multiLevelType w:val="hybridMultilevel"/>
    <w:tmpl w:val="D19E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568C"/>
    <w:multiLevelType w:val="hybridMultilevel"/>
    <w:tmpl w:val="EF703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61A69"/>
    <w:multiLevelType w:val="hybridMultilevel"/>
    <w:tmpl w:val="CF0A2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5E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C87B77"/>
    <w:multiLevelType w:val="hybridMultilevel"/>
    <w:tmpl w:val="CEFE6F6A"/>
    <w:lvl w:ilvl="0" w:tplc="496653FE">
      <w:numFmt w:val="bullet"/>
      <w:lvlText w:val="•"/>
      <w:lvlJc w:val="left"/>
      <w:pPr>
        <w:ind w:left="126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17B0A"/>
    <w:multiLevelType w:val="hybridMultilevel"/>
    <w:tmpl w:val="F6BAC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D93BC5"/>
    <w:multiLevelType w:val="hybridMultilevel"/>
    <w:tmpl w:val="80D882A0"/>
    <w:lvl w:ilvl="0" w:tplc="2342FBB2">
      <w:numFmt w:val="bullet"/>
      <w:lvlText w:val=""/>
      <w:lvlJc w:val="left"/>
      <w:pPr>
        <w:ind w:left="720" w:hanging="360"/>
      </w:pPr>
      <w:rPr>
        <w:rFonts w:ascii="Trebuchet MS" w:eastAsia="Times New Roman" w:hAnsi="Trebuchet MS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207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8B6EC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08A3F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FB58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C33940"/>
    <w:multiLevelType w:val="hybridMultilevel"/>
    <w:tmpl w:val="127ED3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83BC1"/>
    <w:multiLevelType w:val="hybridMultilevel"/>
    <w:tmpl w:val="4866FE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A5A67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4D2E95"/>
    <w:multiLevelType w:val="singleLevel"/>
    <w:tmpl w:val="A6C8B1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0C26CC"/>
    <w:multiLevelType w:val="hybridMultilevel"/>
    <w:tmpl w:val="29841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F8214D"/>
    <w:multiLevelType w:val="singleLevel"/>
    <w:tmpl w:val="E042E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D054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9DE474D"/>
    <w:multiLevelType w:val="hybridMultilevel"/>
    <w:tmpl w:val="0B227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D700F6"/>
    <w:multiLevelType w:val="hybridMultilevel"/>
    <w:tmpl w:val="2CAAE5F2"/>
    <w:lvl w:ilvl="0" w:tplc="E8CC77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21E6D"/>
    <w:multiLevelType w:val="hybridMultilevel"/>
    <w:tmpl w:val="E2624BAC"/>
    <w:lvl w:ilvl="0" w:tplc="64AA3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6D2F3D"/>
    <w:multiLevelType w:val="hybridMultilevel"/>
    <w:tmpl w:val="CB8C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8019C"/>
    <w:multiLevelType w:val="hybridMultilevel"/>
    <w:tmpl w:val="790C3B8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02A10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8E7F0A"/>
    <w:multiLevelType w:val="hybridMultilevel"/>
    <w:tmpl w:val="61E068C6"/>
    <w:lvl w:ilvl="0" w:tplc="C824ADA0">
      <w:numFmt w:val="bullet"/>
      <w:lvlText w:val="•"/>
      <w:lvlJc w:val="left"/>
      <w:pPr>
        <w:ind w:left="1440" w:hanging="54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7546D53"/>
    <w:multiLevelType w:val="hybridMultilevel"/>
    <w:tmpl w:val="975C31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0F15"/>
    <w:multiLevelType w:val="hybridMultilevel"/>
    <w:tmpl w:val="7822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81ADC"/>
    <w:multiLevelType w:val="hybridMultilevel"/>
    <w:tmpl w:val="2006F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9A1845"/>
    <w:multiLevelType w:val="hybridMultilevel"/>
    <w:tmpl w:val="349E08A4"/>
    <w:lvl w:ilvl="0" w:tplc="496653FE">
      <w:numFmt w:val="bullet"/>
      <w:lvlText w:val="•"/>
      <w:lvlJc w:val="left"/>
      <w:pPr>
        <w:ind w:left="126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B2595"/>
    <w:multiLevelType w:val="multilevel"/>
    <w:tmpl w:val="1BAE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2F4C1F"/>
    <w:multiLevelType w:val="hybridMultilevel"/>
    <w:tmpl w:val="E692FA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822324"/>
    <w:multiLevelType w:val="multilevel"/>
    <w:tmpl w:val="9B48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231C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E5213A8"/>
    <w:multiLevelType w:val="hybridMultilevel"/>
    <w:tmpl w:val="9182A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9F3531"/>
    <w:multiLevelType w:val="hybridMultilevel"/>
    <w:tmpl w:val="BD5E7510"/>
    <w:lvl w:ilvl="0" w:tplc="64AA3F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2B282C"/>
    <w:multiLevelType w:val="hybridMultilevel"/>
    <w:tmpl w:val="E17036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6544238"/>
    <w:multiLevelType w:val="hybridMultilevel"/>
    <w:tmpl w:val="9556753C"/>
    <w:lvl w:ilvl="0" w:tplc="496653FE">
      <w:numFmt w:val="bullet"/>
      <w:lvlText w:val="•"/>
      <w:lvlJc w:val="left"/>
      <w:pPr>
        <w:ind w:left="126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C854535"/>
    <w:multiLevelType w:val="hybridMultilevel"/>
    <w:tmpl w:val="A990A0C8"/>
    <w:lvl w:ilvl="0" w:tplc="040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E7752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EDE6452"/>
    <w:multiLevelType w:val="multilevel"/>
    <w:tmpl w:val="C8C4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51220">
    <w:abstractNumId w:val="10"/>
  </w:num>
  <w:num w:numId="2" w16cid:durableId="8801745">
    <w:abstractNumId w:val="13"/>
  </w:num>
  <w:num w:numId="3" w16cid:durableId="1824932468">
    <w:abstractNumId w:val="7"/>
  </w:num>
  <w:num w:numId="4" w16cid:durableId="1575430073">
    <w:abstractNumId w:val="9"/>
  </w:num>
  <w:num w:numId="5" w16cid:durableId="653023290">
    <w:abstractNumId w:val="32"/>
  </w:num>
  <w:num w:numId="6" w16cid:durableId="1637484940">
    <w:abstractNumId w:val="8"/>
  </w:num>
  <w:num w:numId="7" w16cid:durableId="217084822">
    <w:abstractNumId w:val="14"/>
  </w:num>
  <w:num w:numId="8" w16cid:durableId="140853331">
    <w:abstractNumId w:val="3"/>
  </w:num>
  <w:num w:numId="9" w16cid:durableId="109276780">
    <w:abstractNumId w:val="38"/>
  </w:num>
  <w:num w:numId="10" w16cid:durableId="675494760">
    <w:abstractNumId w:val="23"/>
  </w:num>
  <w:num w:numId="11" w16cid:durableId="699357576">
    <w:abstractNumId w:val="17"/>
  </w:num>
  <w:num w:numId="12" w16cid:durableId="671759522">
    <w:abstractNumId w:val="34"/>
  </w:num>
  <w:num w:numId="13" w16cid:durableId="590312186">
    <w:abstractNumId w:val="20"/>
  </w:num>
  <w:num w:numId="14" w16cid:durableId="96222458">
    <w:abstractNumId w:val="19"/>
  </w:num>
  <w:num w:numId="15" w16cid:durableId="854419311">
    <w:abstractNumId w:val="35"/>
  </w:num>
  <w:num w:numId="16" w16cid:durableId="13789040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7937890">
    <w:abstractNumId w:val="37"/>
  </w:num>
  <w:num w:numId="18" w16cid:durableId="1526288015">
    <w:abstractNumId w:val="16"/>
  </w:num>
  <w:num w:numId="19" w16cid:durableId="706029582">
    <w:abstractNumId w:val="30"/>
  </w:num>
  <w:num w:numId="20" w16cid:durableId="644507082">
    <w:abstractNumId w:val="15"/>
  </w:num>
  <w:num w:numId="21" w16cid:durableId="1601912093">
    <w:abstractNumId w:val="18"/>
  </w:num>
  <w:num w:numId="22" w16cid:durableId="2071413921">
    <w:abstractNumId w:val="33"/>
  </w:num>
  <w:num w:numId="23" w16cid:durableId="1951400034">
    <w:abstractNumId w:val="21"/>
  </w:num>
  <w:num w:numId="24" w16cid:durableId="760491840">
    <w:abstractNumId w:val="1"/>
  </w:num>
  <w:num w:numId="25" w16cid:durableId="777605374">
    <w:abstractNumId w:val="22"/>
  </w:num>
  <w:num w:numId="26" w16cid:durableId="1534536357">
    <w:abstractNumId w:val="12"/>
  </w:num>
  <w:num w:numId="27" w16cid:durableId="1466196026">
    <w:abstractNumId w:val="36"/>
  </w:num>
  <w:num w:numId="28" w16cid:durableId="562837295">
    <w:abstractNumId w:val="4"/>
  </w:num>
  <w:num w:numId="29" w16cid:durableId="1615987061">
    <w:abstractNumId w:val="24"/>
  </w:num>
  <w:num w:numId="30" w16cid:durableId="546841906">
    <w:abstractNumId w:val="28"/>
  </w:num>
  <w:num w:numId="31" w16cid:durableId="1945960861">
    <w:abstractNumId w:val="2"/>
  </w:num>
  <w:num w:numId="32" w16cid:durableId="1806193829">
    <w:abstractNumId w:val="6"/>
  </w:num>
  <w:num w:numId="33" w16cid:durableId="241766699">
    <w:abstractNumId w:val="27"/>
  </w:num>
  <w:num w:numId="34" w16cid:durableId="315306866">
    <w:abstractNumId w:val="26"/>
  </w:num>
  <w:num w:numId="35" w16cid:durableId="450049918">
    <w:abstractNumId w:val="11"/>
  </w:num>
  <w:num w:numId="36" w16cid:durableId="928005120">
    <w:abstractNumId w:val="5"/>
  </w:num>
  <w:num w:numId="37" w16cid:durableId="1067412886">
    <w:abstractNumId w:val="39"/>
  </w:num>
  <w:num w:numId="38" w16cid:durableId="149300074">
    <w:abstractNumId w:val="29"/>
  </w:num>
  <w:num w:numId="39" w16cid:durableId="2043238740">
    <w:abstractNumId w:val="31"/>
  </w:num>
  <w:num w:numId="40" w16cid:durableId="185815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B"/>
    <w:rsid w:val="00005F33"/>
    <w:rsid w:val="0000708A"/>
    <w:rsid w:val="00011722"/>
    <w:rsid w:val="00011C1B"/>
    <w:rsid w:val="00026E1F"/>
    <w:rsid w:val="00044146"/>
    <w:rsid w:val="000450A0"/>
    <w:rsid w:val="0005238B"/>
    <w:rsid w:val="000604A3"/>
    <w:rsid w:val="00067730"/>
    <w:rsid w:val="0009686E"/>
    <w:rsid w:val="000A6364"/>
    <w:rsid w:val="000A6675"/>
    <w:rsid w:val="000A73CC"/>
    <w:rsid w:val="000B6D5C"/>
    <w:rsid w:val="000C6861"/>
    <w:rsid w:val="000D24DB"/>
    <w:rsid w:val="000E3186"/>
    <w:rsid w:val="000F52B8"/>
    <w:rsid w:val="00111659"/>
    <w:rsid w:val="00132879"/>
    <w:rsid w:val="00142ABE"/>
    <w:rsid w:val="001528EB"/>
    <w:rsid w:val="001537B6"/>
    <w:rsid w:val="0016572A"/>
    <w:rsid w:val="00165B3E"/>
    <w:rsid w:val="00170585"/>
    <w:rsid w:val="001738AD"/>
    <w:rsid w:val="001813F2"/>
    <w:rsid w:val="0019002B"/>
    <w:rsid w:val="00192C99"/>
    <w:rsid w:val="0019769E"/>
    <w:rsid w:val="001B12B2"/>
    <w:rsid w:val="001D5066"/>
    <w:rsid w:val="001E4052"/>
    <w:rsid w:val="001F349C"/>
    <w:rsid w:val="001F7259"/>
    <w:rsid w:val="00207B41"/>
    <w:rsid w:val="00210F6C"/>
    <w:rsid w:val="00216ACB"/>
    <w:rsid w:val="0022360B"/>
    <w:rsid w:val="002236FB"/>
    <w:rsid w:val="00233300"/>
    <w:rsid w:val="00242D17"/>
    <w:rsid w:val="00262D84"/>
    <w:rsid w:val="00286FC7"/>
    <w:rsid w:val="002A15A5"/>
    <w:rsid w:val="002A2707"/>
    <w:rsid w:val="002A32F9"/>
    <w:rsid w:val="002A5D12"/>
    <w:rsid w:val="002B3B90"/>
    <w:rsid w:val="002C3243"/>
    <w:rsid w:val="002D4564"/>
    <w:rsid w:val="00301ECA"/>
    <w:rsid w:val="00322A68"/>
    <w:rsid w:val="00332777"/>
    <w:rsid w:val="003506F9"/>
    <w:rsid w:val="003557CD"/>
    <w:rsid w:val="0037093F"/>
    <w:rsid w:val="0037450C"/>
    <w:rsid w:val="00384153"/>
    <w:rsid w:val="00392032"/>
    <w:rsid w:val="003A2DB5"/>
    <w:rsid w:val="003A3F7D"/>
    <w:rsid w:val="003B46E4"/>
    <w:rsid w:val="003C2C7E"/>
    <w:rsid w:val="003E206F"/>
    <w:rsid w:val="003E730F"/>
    <w:rsid w:val="003F1F29"/>
    <w:rsid w:val="003F467C"/>
    <w:rsid w:val="00412C6D"/>
    <w:rsid w:val="00413B08"/>
    <w:rsid w:val="00426EF0"/>
    <w:rsid w:val="00432D6B"/>
    <w:rsid w:val="00433B0C"/>
    <w:rsid w:val="00437020"/>
    <w:rsid w:val="004371F3"/>
    <w:rsid w:val="00445A9D"/>
    <w:rsid w:val="00454670"/>
    <w:rsid w:val="00473DD3"/>
    <w:rsid w:val="004855AF"/>
    <w:rsid w:val="00493335"/>
    <w:rsid w:val="004973E4"/>
    <w:rsid w:val="004D7F20"/>
    <w:rsid w:val="004E1CEE"/>
    <w:rsid w:val="004E2770"/>
    <w:rsid w:val="0051719C"/>
    <w:rsid w:val="005176B3"/>
    <w:rsid w:val="00521D9B"/>
    <w:rsid w:val="00523532"/>
    <w:rsid w:val="005249DC"/>
    <w:rsid w:val="00527793"/>
    <w:rsid w:val="00530FE6"/>
    <w:rsid w:val="00544006"/>
    <w:rsid w:val="00545220"/>
    <w:rsid w:val="00551F1A"/>
    <w:rsid w:val="00556EF3"/>
    <w:rsid w:val="00574C0A"/>
    <w:rsid w:val="00577B68"/>
    <w:rsid w:val="00581187"/>
    <w:rsid w:val="005846B0"/>
    <w:rsid w:val="005943EF"/>
    <w:rsid w:val="005A45DF"/>
    <w:rsid w:val="005B12D2"/>
    <w:rsid w:val="005B2C7E"/>
    <w:rsid w:val="005B45BB"/>
    <w:rsid w:val="005C5C03"/>
    <w:rsid w:val="005F5E7E"/>
    <w:rsid w:val="00600E05"/>
    <w:rsid w:val="00621DBD"/>
    <w:rsid w:val="0062448A"/>
    <w:rsid w:val="006532E0"/>
    <w:rsid w:val="00655F7E"/>
    <w:rsid w:val="00661745"/>
    <w:rsid w:val="0067658A"/>
    <w:rsid w:val="006A0C4B"/>
    <w:rsid w:val="006B2B9E"/>
    <w:rsid w:val="006B3969"/>
    <w:rsid w:val="006B411F"/>
    <w:rsid w:val="006B6B9C"/>
    <w:rsid w:val="006D07B2"/>
    <w:rsid w:val="006D5936"/>
    <w:rsid w:val="006F1773"/>
    <w:rsid w:val="006F4A07"/>
    <w:rsid w:val="00706C0C"/>
    <w:rsid w:val="00707A39"/>
    <w:rsid w:val="0071473F"/>
    <w:rsid w:val="00732816"/>
    <w:rsid w:val="00733498"/>
    <w:rsid w:val="00750056"/>
    <w:rsid w:val="007821E3"/>
    <w:rsid w:val="00797477"/>
    <w:rsid w:val="007B3233"/>
    <w:rsid w:val="007B5ADD"/>
    <w:rsid w:val="007C098C"/>
    <w:rsid w:val="007C20C0"/>
    <w:rsid w:val="007C58B3"/>
    <w:rsid w:val="007E6CC7"/>
    <w:rsid w:val="00805BD9"/>
    <w:rsid w:val="0081172B"/>
    <w:rsid w:val="00817139"/>
    <w:rsid w:val="00817D94"/>
    <w:rsid w:val="00820727"/>
    <w:rsid w:val="00832436"/>
    <w:rsid w:val="00834E5F"/>
    <w:rsid w:val="008434DE"/>
    <w:rsid w:val="0084483E"/>
    <w:rsid w:val="00857A0F"/>
    <w:rsid w:val="00861CC6"/>
    <w:rsid w:val="0086337D"/>
    <w:rsid w:val="00872303"/>
    <w:rsid w:val="00885D01"/>
    <w:rsid w:val="00892D67"/>
    <w:rsid w:val="00896D3D"/>
    <w:rsid w:val="008A3989"/>
    <w:rsid w:val="008B2867"/>
    <w:rsid w:val="008D4D58"/>
    <w:rsid w:val="008E2035"/>
    <w:rsid w:val="008E40F9"/>
    <w:rsid w:val="008E4792"/>
    <w:rsid w:val="008F781A"/>
    <w:rsid w:val="009017A7"/>
    <w:rsid w:val="009256F0"/>
    <w:rsid w:val="00930F3B"/>
    <w:rsid w:val="009459DA"/>
    <w:rsid w:val="0095554D"/>
    <w:rsid w:val="00964071"/>
    <w:rsid w:val="00976621"/>
    <w:rsid w:val="00987089"/>
    <w:rsid w:val="0098798E"/>
    <w:rsid w:val="009C4DB5"/>
    <w:rsid w:val="009C7011"/>
    <w:rsid w:val="009E3242"/>
    <w:rsid w:val="009E79B8"/>
    <w:rsid w:val="009F5498"/>
    <w:rsid w:val="00A168B4"/>
    <w:rsid w:val="00A31D50"/>
    <w:rsid w:val="00A349BE"/>
    <w:rsid w:val="00A36D3C"/>
    <w:rsid w:val="00A41342"/>
    <w:rsid w:val="00A63B2E"/>
    <w:rsid w:val="00A811EC"/>
    <w:rsid w:val="00A93117"/>
    <w:rsid w:val="00AA7A5C"/>
    <w:rsid w:val="00AB7AF3"/>
    <w:rsid w:val="00AF6C1C"/>
    <w:rsid w:val="00B00191"/>
    <w:rsid w:val="00B03DF5"/>
    <w:rsid w:val="00B20C39"/>
    <w:rsid w:val="00B279C6"/>
    <w:rsid w:val="00B46D53"/>
    <w:rsid w:val="00B532E6"/>
    <w:rsid w:val="00B537DD"/>
    <w:rsid w:val="00B7114F"/>
    <w:rsid w:val="00B73C6B"/>
    <w:rsid w:val="00B75D67"/>
    <w:rsid w:val="00B76613"/>
    <w:rsid w:val="00B90F36"/>
    <w:rsid w:val="00B96737"/>
    <w:rsid w:val="00B976C0"/>
    <w:rsid w:val="00BA4201"/>
    <w:rsid w:val="00BA5BFA"/>
    <w:rsid w:val="00BB6166"/>
    <w:rsid w:val="00BC6A6F"/>
    <w:rsid w:val="00BD4CE0"/>
    <w:rsid w:val="00BE0053"/>
    <w:rsid w:val="00BE104A"/>
    <w:rsid w:val="00BE1120"/>
    <w:rsid w:val="00C076C1"/>
    <w:rsid w:val="00C103FA"/>
    <w:rsid w:val="00C17B0D"/>
    <w:rsid w:val="00C27EF1"/>
    <w:rsid w:val="00C35BF6"/>
    <w:rsid w:val="00C441A9"/>
    <w:rsid w:val="00C56F30"/>
    <w:rsid w:val="00C8069F"/>
    <w:rsid w:val="00C86CB3"/>
    <w:rsid w:val="00CA2EDF"/>
    <w:rsid w:val="00CA4A30"/>
    <w:rsid w:val="00CB1EA7"/>
    <w:rsid w:val="00CB52AE"/>
    <w:rsid w:val="00CB5E4F"/>
    <w:rsid w:val="00CC2A22"/>
    <w:rsid w:val="00CC3B58"/>
    <w:rsid w:val="00CD4B72"/>
    <w:rsid w:val="00CE524B"/>
    <w:rsid w:val="00CF4C27"/>
    <w:rsid w:val="00D33E39"/>
    <w:rsid w:val="00D4467E"/>
    <w:rsid w:val="00D510F3"/>
    <w:rsid w:val="00D534F6"/>
    <w:rsid w:val="00D73970"/>
    <w:rsid w:val="00D766D2"/>
    <w:rsid w:val="00D7758C"/>
    <w:rsid w:val="00D84F7F"/>
    <w:rsid w:val="00D92E54"/>
    <w:rsid w:val="00DA3AC5"/>
    <w:rsid w:val="00DA48CC"/>
    <w:rsid w:val="00DA5641"/>
    <w:rsid w:val="00DB19FC"/>
    <w:rsid w:val="00DC5C0B"/>
    <w:rsid w:val="00DE0C32"/>
    <w:rsid w:val="00DE6EAE"/>
    <w:rsid w:val="00DF084D"/>
    <w:rsid w:val="00E07761"/>
    <w:rsid w:val="00E25C22"/>
    <w:rsid w:val="00E266B5"/>
    <w:rsid w:val="00E5766C"/>
    <w:rsid w:val="00E734C4"/>
    <w:rsid w:val="00E81922"/>
    <w:rsid w:val="00E81B4D"/>
    <w:rsid w:val="00E83C8C"/>
    <w:rsid w:val="00EB0B48"/>
    <w:rsid w:val="00EB4299"/>
    <w:rsid w:val="00EC18CB"/>
    <w:rsid w:val="00EC54D8"/>
    <w:rsid w:val="00EC6D0E"/>
    <w:rsid w:val="00EF25FF"/>
    <w:rsid w:val="00EF3AAB"/>
    <w:rsid w:val="00EF65C9"/>
    <w:rsid w:val="00EF68D2"/>
    <w:rsid w:val="00F1210D"/>
    <w:rsid w:val="00F14D36"/>
    <w:rsid w:val="00F351B9"/>
    <w:rsid w:val="00F556BF"/>
    <w:rsid w:val="00F608DD"/>
    <w:rsid w:val="00F6310F"/>
    <w:rsid w:val="00F6576D"/>
    <w:rsid w:val="00F74E5B"/>
    <w:rsid w:val="00F77317"/>
    <w:rsid w:val="00F93217"/>
    <w:rsid w:val="00FA3CD4"/>
    <w:rsid w:val="00FA5D3C"/>
    <w:rsid w:val="00F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1A23924"/>
  <w15:docId w15:val="{0DA4E539-5B06-4738-AB4E-1F9C01CC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G Times" w:hAnsi="CG Times"/>
      <w:b/>
      <w:i/>
      <w:sz w:val="28"/>
    </w:rPr>
  </w:style>
  <w:style w:type="paragraph" w:styleId="Subtitle">
    <w:name w:val="Subtitle"/>
    <w:basedOn w:val="Normal"/>
    <w:link w:val="SubtitleChar"/>
    <w:qFormat/>
    <w:rPr>
      <w:rFonts w:ascii="CG Times" w:hAnsi="CG Times"/>
      <w:b/>
      <w:i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9C4DB5"/>
    <w:pPr>
      <w:ind w:left="720"/>
      <w:contextualSpacing/>
    </w:pPr>
  </w:style>
  <w:style w:type="character" w:customStyle="1" w:styleId="SubtitleChar">
    <w:name w:val="Subtitle Char"/>
    <w:link w:val="Subtitle"/>
    <w:rsid w:val="003557CD"/>
    <w:rPr>
      <w:rFonts w:ascii="CG Times" w:hAnsi="CG Times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1C1B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ob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B453C-CC63-41D3-A398-6C27EA1A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Template</Template>
  <TotalTime>1</TotalTime>
  <Pages>2</Pages>
  <Words>384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Retirement Services</vt:lpstr>
    </vt:vector>
  </TitlesOfParts>
  <Company>Wesley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Retirement Services</dc:title>
  <dc:creator>Tara</dc:creator>
  <cp:lastModifiedBy>Jennifer Kueter</cp:lastModifiedBy>
  <cp:revision>3</cp:revision>
  <cp:lastPrinted>2011-03-30T15:21:00Z</cp:lastPrinted>
  <dcterms:created xsi:type="dcterms:W3CDTF">2025-04-25T13:55:00Z</dcterms:created>
  <dcterms:modified xsi:type="dcterms:W3CDTF">2025-04-25T13:56:00Z</dcterms:modified>
</cp:coreProperties>
</file>